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60A1" w14:textId="77777777" w:rsidR="00552CFB" w:rsidRDefault="00000000">
      <w:pPr>
        <w:spacing w:before="54"/>
        <w:ind w:left="1517"/>
        <w:rPr>
          <w:i/>
          <w:sz w:val="24"/>
          <w:szCs w:val="24"/>
        </w:rPr>
      </w:pPr>
      <w:r>
        <w:rPr>
          <w:i/>
          <w:sz w:val="24"/>
          <w:szCs w:val="24"/>
        </w:rPr>
        <w:t>Progressive Education Society’s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503AEAB" wp14:editId="0950CAA3">
            <wp:simplePos x="0" y="0"/>
            <wp:positionH relativeFrom="column">
              <wp:posOffset>-85724</wp:posOffset>
            </wp:positionH>
            <wp:positionV relativeFrom="paragraph">
              <wp:posOffset>-29843</wp:posOffset>
            </wp:positionV>
            <wp:extent cx="628650" cy="8286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D5C008" w14:textId="77777777" w:rsidR="00552CFB" w:rsidRDefault="00000000">
      <w:pPr>
        <w:pStyle w:val="Heading1"/>
        <w:spacing w:before="3"/>
        <w:ind w:firstLine="1517"/>
        <w:rPr>
          <w:sz w:val="28"/>
          <w:szCs w:val="28"/>
        </w:rPr>
      </w:pPr>
      <w:r>
        <w:rPr>
          <w:b w:val="0"/>
          <w:sz w:val="28"/>
          <w:szCs w:val="28"/>
        </w:rPr>
        <w:t>Modern College of Arts, Science and Commerce (</w:t>
      </w:r>
      <w:r>
        <w:rPr>
          <w:b w:val="0"/>
          <w:i/>
          <w:sz w:val="28"/>
          <w:szCs w:val="28"/>
        </w:rPr>
        <w:t>Autonomous</w:t>
      </w:r>
      <w:r>
        <w:rPr>
          <w:b w:val="0"/>
          <w:sz w:val="28"/>
          <w:szCs w:val="28"/>
        </w:rPr>
        <w:t>) Shivajinagar, Pune 411 005</w:t>
      </w:r>
    </w:p>
    <w:p w14:paraId="2D34A795" w14:textId="77777777" w:rsidR="00552CFB" w:rsidRDefault="00000000">
      <w:pPr>
        <w:spacing w:line="388" w:lineRule="auto"/>
        <w:ind w:left="567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</w:t>
      </w:r>
    </w:p>
    <w:p w14:paraId="580DCD34" w14:textId="6EEA4336" w:rsidR="00552CFB" w:rsidRDefault="00000000">
      <w:pPr>
        <w:spacing w:before="6"/>
        <w:ind w:right="9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Date:-</w:t>
      </w:r>
      <w:proofErr w:type="gramEnd"/>
      <w:r>
        <w:rPr>
          <w:sz w:val="28"/>
          <w:szCs w:val="28"/>
        </w:rPr>
        <w:t xml:space="preserve"> </w:t>
      </w:r>
      <w:r w:rsidR="00316B98">
        <w:rPr>
          <w:sz w:val="28"/>
          <w:szCs w:val="28"/>
        </w:rPr>
        <w:t>05</w:t>
      </w:r>
      <w:r>
        <w:rPr>
          <w:sz w:val="28"/>
          <w:szCs w:val="28"/>
        </w:rPr>
        <w:t>/0</w:t>
      </w:r>
      <w:r w:rsidR="00316B98">
        <w:rPr>
          <w:sz w:val="28"/>
          <w:szCs w:val="28"/>
        </w:rPr>
        <w:t>8</w:t>
      </w:r>
      <w:r>
        <w:rPr>
          <w:sz w:val="28"/>
          <w:szCs w:val="28"/>
        </w:rPr>
        <w:t>/2023</w:t>
      </w:r>
    </w:p>
    <w:p w14:paraId="24862812" w14:textId="77777777" w:rsidR="00552CFB" w:rsidRDefault="00000000">
      <w:pPr>
        <w:pStyle w:val="Heading1"/>
        <w:tabs>
          <w:tab w:val="left" w:pos="892"/>
        </w:tabs>
        <w:spacing w:before="220"/>
        <w:ind w:left="0" w:right="466"/>
        <w:jc w:val="center"/>
        <w:rPr>
          <w:sz w:val="28"/>
          <w:szCs w:val="28"/>
        </w:rPr>
      </w:pPr>
      <w:bookmarkStart w:id="0" w:name="_heading=h.sxmhbp690uq6" w:colFirst="0" w:colLast="0"/>
      <w:bookmarkEnd w:id="0"/>
      <w:r>
        <w:rPr>
          <w:sz w:val="28"/>
          <w:szCs w:val="28"/>
        </w:rPr>
        <w:t>Post Graduate Diploma in Data Science [PGDDS]</w:t>
      </w:r>
    </w:p>
    <w:p w14:paraId="49BC0EC2" w14:textId="77777777" w:rsidR="00552CFB" w:rsidRDefault="00000000">
      <w:pPr>
        <w:spacing w:before="2" w:line="298" w:lineRule="auto"/>
        <w:ind w:left="2160" w:right="2735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(Academic Year 2023-2024)</w:t>
      </w:r>
    </w:p>
    <w:p w14:paraId="4E8F089C" w14:textId="77777777" w:rsidR="00552CFB" w:rsidRDefault="00000000">
      <w:pPr>
        <w:spacing w:line="390" w:lineRule="auto"/>
        <w:ind w:left="2160" w:right="273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Admission Notice</w:t>
      </w:r>
    </w:p>
    <w:p w14:paraId="604A243C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spacing w:before="3"/>
        <w:ind w:left="450" w:hanging="330"/>
        <w:rPr>
          <w:color w:val="000000"/>
          <w:sz w:val="28"/>
          <w:szCs w:val="28"/>
        </w:rPr>
      </w:pPr>
    </w:p>
    <w:p w14:paraId="175CEA4A" w14:textId="77777777" w:rsidR="00552C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 w:hanging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Post Graduate Diploma in Data Science is </w:t>
      </w:r>
      <w:proofErr w:type="gramStart"/>
      <w:r>
        <w:rPr>
          <w:b/>
          <w:color w:val="000000"/>
          <w:sz w:val="28"/>
          <w:szCs w:val="28"/>
          <w:u w:val="single"/>
        </w:rPr>
        <w:t>one year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full time</w:t>
      </w:r>
      <w:r>
        <w:rPr>
          <w:color w:val="000000"/>
          <w:sz w:val="28"/>
          <w:szCs w:val="28"/>
        </w:rPr>
        <w:t xml:space="preserve"> course. The objective of the course is to produce trained Software professionals with hands on experience and specialization in Data Science.</w:t>
      </w:r>
    </w:p>
    <w:p w14:paraId="6294E036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/>
        <w:jc w:val="both"/>
        <w:rPr>
          <w:color w:val="000000"/>
          <w:sz w:val="28"/>
          <w:szCs w:val="28"/>
        </w:rPr>
      </w:pPr>
    </w:p>
    <w:p w14:paraId="046A74D4" w14:textId="77777777" w:rsidR="00552C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 w:hanging="3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Eligibility:</w:t>
      </w:r>
      <w:r>
        <w:rPr>
          <w:color w:val="000000"/>
          <w:sz w:val="28"/>
          <w:szCs w:val="28"/>
        </w:rPr>
        <w:t xml:space="preserve"> Any Bachelor’s degree in </w:t>
      </w:r>
      <w:proofErr w:type="gramStart"/>
      <w:r>
        <w:rPr>
          <w:color w:val="000000"/>
          <w:sz w:val="28"/>
          <w:szCs w:val="28"/>
        </w:rPr>
        <w:t>Science</w:t>
      </w:r>
      <w:proofErr w:type="gramEnd"/>
      <w:r>
        <w:rPr>
          <w:color w:val="000000"/>
          <w:sz w:val="28"/>
          <w:szCs w:val="28"/>
        </w:rPr>
        <w:t xml:space="preserve"> / technology / Engineering faculty with minimum 50% marks for open category and minimum 45% for reserved category.</w:t>
      </w:r>
    </w:p>
    <w:p w14:paraId="03108A23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/>
        <w:jc w:val="both"/>
        <w:rPr>
          <w:color w:val="000000"/>
          <w:sz w:val="28"/>
          <w:szCs w:val="28"/>
        </w:rPr>
      </w:pPr>
    </w:p>
    <w:p w14:paraId="2C901F22" w14:textId="77777777" w:rsidR="00552C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 w:hanging="3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Course pre-requisite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Basic Computer knowledge, Programming knowledge</w:t>
      </w:r>
    </w:p>
    <w:p w14:paraId="30071A98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ind w:left="831" w:hanging="341"/>
        <w:rPr>
          <w:color w:val="000000"/>
          <w:sz w:val="28"/>
          <w:szCs w:val="28"/>
        </w:rPr>
      </w:pPr>
    </w:p>
    <w:p w14:paraId="1B940F64" w14:textId="77777777" w:rsidR="00552C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 w:hanging="3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Course Framework</w:t>
      </w:r>
      <w:r>
        <w:rPr>
          <w:color w:val="000000"/>
          <w:sz w:val="28"/>
          <w:szCs w:val="28"/>
        </w:rPr>
        <w:t xml:space="preserve"> is available on following link</w:t>
      </w:r>
    </w:p>
    <w:p w14:paraId="1A1F1E76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/>
        <w:jc w:val="both"/>
        <w:rPr>
          <w:color w:val="000000"/>
          <w:sz w:val="28"/>
          <w:szCs w:val="28"/>
        </w:rPr>
      </w:pPr>
    </w:p>
    <w:p w14:paraId="36E05202" w14:textId="77777777" w:rsidR="00552CF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/>
        <w:jc w:val="both"/>
      </w:pPr>
      <w:hyperlink r:id="rId7">
        <w:r>
          <w:rPr>
            <w:color w:val="0000FF"/>
            <w:u w:val="single"/>
          </w:rPr>
          <w:t>https://docs.google.com/document/d/1VEyiUxTPRA4a6G2tvk93eTBptIRCIdjI/edit?usp=drive_link&amp;ouid=110131505735468607843&amp;rtpof=true&amp;sd=true</w:t>
        </w:r>
      </w:hyperlink>
    </w:p>
    <w:p w14:paraId="56B6F8F5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/>
        <w:jc w:val="both"/>
        <w:rPr>
          <w:color w:val="000000"/>
          <w:sz w:val="28"/>
          <w:szCs w:val="28"/>
        </w:rPr>
      </w:pPr>
    </w:p>
    <w:p w14:paraId="4479ADDD" w14:textId="77777777" w:rsidR="00552C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 w:hanging="3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Fees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Approximate fees for said course is Rs.80,000/-</w:t>
      </w:r>
    </w:p>
    <w:p w14:paraId="0B0FCF7B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/>
        <w:jc w:val="both"/>
        <w:rPr>
          <w:color w:val="000000"/>
          <w:sz w:val="28"/>
          <w:szCs w:val="28"/>
        </w:rPr>
      </w:pPr>
    </w:p>
    <w:p w14:paraId="78974D24" w14:textId="77777777" w:rsidR="00552C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 w:hanging="3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Total intake of the </w:t>
      </w:r>
      <w:proofErr w:type="gramStart"/>
      <w:r>
        <w:rPr>
          <w:b/>
          <w:color w:val="000000"/>
          <w:sz w:val="28"/>
          <w:szCs w:val="28"/>
          <w:u w:val="single"/>
        </w:rPr>
        <w:t>course</w:t>
      </w:r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30</w:t>
      </w:r>
    </w:p>
    <w:p w14:paraId="5F774567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ind w:left="831" w:hanging="341"/>
        <w:rPr>
          <w:color w:val="000000"/>
          <w:sz w:val="28"/>
          <w:szCs w:val="28"/>
        </w:rPr>
      </w:pPr>
    </w:p>
    <w:p w14:paraId="7DAE6CD6" w14:textId="77777777" w:rsidR="00552C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before="2"/>
        <w:ind w:left="450" w:hanging="3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Date of Commencement of </w:t>
      </w:r>
      <w:proofErr w:type="gramStart"/>
      <w:r>
        <w:rPr>
          <w:color w:val="000000"/>
          <w:sz w:val="28"/>
          <w:szCs w:val="28"/>
        </w:rPr>
        <w:t>Course 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21</w:t>
      </w:r>
      <w:r>
        <w:rPr>
          <w:b/>
          <w:color w:val="000000"/>
          <w:sz w:val="28"/>
          <w:szCs w:val="28"/>
          <w:u w:val="single"/>
          <w:vertAlign w:val="superscript"/>
        </w:rPr>
        <w:t>s</w:t>
      </w:r>
      <w:r>
        <w:rPr>
          <w:b/>
          <w:sz w:val="28"/>
          <w:szCs w:val="28"/>
          <w:u w:val="single"/>
          <w:vertAlign w:val="superscript"/>
        </w:rPr>
        <w:t>t</w:t>
      </w:r>
      <w:r>
        <w:rPr>
          <w:b/>
          <w:color w:val="000000"/>
          <w:sz w:val="28"/>
          <w:szCs w:val="28"/>
          <w:u w:val="single"/>
        </w:rPr>
        <w:t xml:space="preserve">  August  2023</w:t>
      </w:r>
    </w:p>
    <w:p w14:paraId="27924794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ind w:left="450" w:hanging="330"/>
        <w:rPr>
          <w:color w:val="000000"/>
          <w:sz w:val="28"/>
          <w:szCs w:val="28"/>
          <w:u w:val="single"/>
        </w:rPr>
      </w:pPr>
    </w:p>
    <w:p w14:paraId="31D0B9BB" w14:textId="77777777" w:rsidR="00552C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 w:hanging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Interested candidates can register on following link </w:t>
      </w:r>
    </w:p>
    <w:p w14:paraId="2F7200EB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ind w:left="831" w:hanging="341"/>
        <w:rPr>
          <w:color w:val="000000"/>
          <w:sz w:val="28"/>
          <w:szCs w:val="28"/>
        </w:rPr>
      </w:pPr>
    </w:p>
    <w:p w14:paraId="439A03DF" w14:textId="77777777" w:rsidR="00552CFB" w:rsidRDefault="00000000">
      <w:pPr>
        <w:pBdr>
          <w:top w:val="nil"/>
          <w:left w:val="nil"/>
          <w:bottom w:val="nil"/>
          <w:right w:val="nil"/>
          <w:between w:val="nil"/>
        </w:pBdr>
        <w:ind w:left="831" w:hanging="341"/>
        <w:rPr>
          <w:color w:val="000000"/>
          <w:sz w:val="28"/>
          <w:szCs w:val="28"/>
        </w:rPr>
      </w:pPr>
      <w:hyperlink r:id="rId8">
        <w:r>
          <w:rPr>
            <w:color w:val="0000FF"/>
            <w:sz w:val="28"/>
            <w:szCs w:val="28"/>
            <w:u w:val="single"/>
          </w:rPr>
          <w:t>https://mcs.vriddhionline.com/</w:t>
        </w:r>
      </w:hyperlink>
    </w:p>
    <w:p w14:paraId="06936D50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ind w:left="831" w:hanging="341"/>
        <w:rPr>
          <w:color w:val="000000"/>
          <w:sz w:val="28"/>
          <w:szCs w:val="28"/>
        </w:rPr>
      </w:pPr>
    </w:p>
    <w:p w14:paraId="60D54DBC" w14:textId="77777777" w:rsidR="00552C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 w:hanging="33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Last date of registration: </w:t>
      </w:r>
      <w:r>
        <w:rPr>
          <w:b/>
          <w:sz w:val="28"/>
          <w:szCs w:val="28"/>
        </w:rPr>
        <w:t>Thurs</w:t>
      </w:r>
      <w:r>
        <w:rPr>
          <w:b/>
          <w:color w:val="000000"/>
          <w:sz w:val="28"/>
          <w:szCs w:val="28"/>
        </w:rPr>
        <w:t>day</w:t>
      </w:r>
      <w:r>
        <w:rPr>
          <w:b/>
          <w:color w:val="000000"/>
          <w:sz w:val="28"/>
          <w:szCs w:val="28"/>
          <w:u w:val="single"/>
        </w:rPr>
        <w:t>, 17</w:t>
      </w:r>
      <w:r>
        <w:rPr>
          <w:b/>
          <w:sz w:val="28"/>
          <w:szCs w:val="28"/>
          <w:u w:val="single"/>
          <w:vertAlign w:val="superscript"/>
        </w:rPr>
        <w:t>t</w:t>
      </w:r>
      <w:r>
        <w:rPr>
          <w:b/>
          <w:color w:val="000000"/>
          <w:sz w:val="28"/>
          <w:szCs w:val="28"/>
          <w:u w:val="single"/>
          <w:vertAlign w:val="superscript"/>
        </w:rPr>
        <w:t>h</w:t>
      </w:r>
      <w:r>
        <w:rPr>
          <w:b/>
          <w:color w:val="000000"/>
          <w:sz w:val="28"/>
          <w:szCs w:val="28"/>
          <w:u w:val="single"/>
        </w:rPr>
        <w:t xml:space="preserve"> August 2023.</w:t>
      </w:r>
    </w:p>
    <w:p w14:paraId="7213FD8F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ind w:left="450" w:right="481"/>
        <w:jc w:val="both"/>
        <w:rPr>
          <w:color w:val="000000"/>
          <w:sz w:val="28"/>
          <w:szCs w:val="28"/>
        </w:rPr>
      </w:pPr>
    </w:p>
    <w:p w14:paraId="03F3561B" w14:textId="77777777" w:rsidR="00552CF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left="450" w:right="478" w:hanging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Declaration of merit list for the first round admissions will be available on college website </w:t>
      </w:r>
      <w:proofErr w:type="gramStart"/>
      <w:r>
        <w:rPr>
          <w:color w:val="000000"/>
          <w:sz w:val="28"/>
          <w:szCs w:val="28"/>
        </w:rPr>
        <w:t>on  Monday</w:t>
      </w:r>
      <w:proofErr w:type="gramEnd"/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>
        <w:rPr>
          <w:b/>
          <w:color w:val="000000"/>
          <w:sz w:val="28"/>
          <w:szCs w:val="28"/>
          <w:u w:val="single"/>
          <w:vertAlign w:val="superscript"/>
        </w:rPr>
        <w:t>th</w:t>
      </w:r>
      <w:r>
        <w:rPr>
          <w:b/>
          <w:color w:val="000000"/>
          <w:sz w:val="28"/>
          <w:szCs w:val="28"/>
          <w:u w:val="single"/>
        </w:rPr>
        <w:t xml:space="preserve"> August 2023 at 03:00pm</w:t>
      </w:r>
    </w:p>
    <w:p w14:paraId="293B06BA" w14:textId="77777777" w:rsidR="00552CFB" w:rsidRDefault="00552CFB">
      <w:pPr>
        <w:shd w:val="clear" w:color="auto" w:fill="FFFFFF"/>
        <w:ind w:firstLine="360"/>
      </w:pPr>
    </w:p>
    <w:p w14:paraId="587DDAE5" w14:textId="77777777" w:rsidR="00552CFB" w:rsidRDefault="00000000">
      <w:pPr>
        <w:shd w:val="clear" w:color="auto" w:fill="FFFFFF"/>
        <w:ind w:firstLine="360"/>
        <w:rPr>
          <w:rFonts w:ascii="Arial" w:eastAsia="Arial" w:hAnsi="Arial" w:cs="Arial"/>
          <w:color w:val="202124"/>
          <w:sz w:val="24"/>
          <w:szCs w:val="24"/>
        </w:rPr>
      </w:pP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https://moderncollegepune.edu.in</w:t>
        </w:r>
      </w:hyperlink>
    </w:p>
    <w:p w14:paraId="6F436E69" w14:textId="77777777" w:rsidR="00552CFB" w:rsidRDefault="00552CFB">
      <w:pPr>
        <w:shd w:val="clear" w:color="auto" w:fill="FFFFFF"/>
        <w:rPr>
          <w:color w:val="000000"/>
          <w:sz w:val="28"/>
          <w:szCs w:val="28"/>
        </w:rPr>
      </w:pPr>
    </w:p>
    <w:p w14:paraId="08EFAF94" w14:textId="77777777" w:rsidR="00552CF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  <w:tab w:val="left" w:pos="832"/>
          <w:tab w:val="left" w:pos="6660"/>
        </w:tabs>
        <w:spacing w:line="348" w:lineRule="auto"/>
        <w:ind w:left="450" w:right="482" w:hanging="3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admissions will be offered in order of merit in each category.</w:t>
      </w:r>
    </w:p>
    <w:p w14:paraId="6E2F76F0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540" w:right="478"/>
        <w:jc w:val="both"/>
        <w:rPr>
          <w:color w:val="000000"/>
          <w:sz w:val="28"/>
          <w:szCs w:val="28"/>
        </w:rPr>
      </w:pPr>
    </w:p>
    <w:p w14:paraId="2DF2BB8A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540" w:right="478"/>
        <w:jc w:val="both"/>
        <w:rPr>
          <w:color w:val="000000"/>
          <w:sz w:val="28"/>
          <w:szCs w:val="28"/>
        </w:rPr>
      </w:pPr>
    </w:p>
    <w:p w14:paraId="54117BC4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540" w:right="478"/>
        <w:jc w:val="both"/>
        <w:rPr>
          <w:color w:val="000000"/>
          <w:sz w:val="28"/>
          <w:szCs w:val="28"/>
        </w:rPr>
      </w:pPr>
    </w:p>
    <w:p w14:paraId="3DC5F7DA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540" w:right="478"/>
        <w:jc w:val="both"/>
        <w:rPr>
          <w:color w:val="000000"/>
          <w:sz w:val="28"/>
          <w:szCs w:val="28"/>
        </w:rPr>
      </w:pPr>
    </w:p>
    <w:p w14:paraId="6EC24461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540" w:right="478"/>
        <w:jc w:val="both"/>
        <w:rPr>
          <w:color w:val="000000"/>
          <w:sz w:val="28"/>
          <w:szCs w:val="28"/>
        </w:rPr>
      </w:pPr>
    </w:p>
    <w:p w14:paraId="2DC62371" w14:textId="77777777" w:rsidR="00552CF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left="540" w:right="478" w:hanging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Candidates whose name is there in the </w:t>
      </w:r>
      <w:r>
        <w:rPr>
          <w:b/>
          <w:color w:val="000000"/>
          <w:sz w:val="28"/>
          <w:szCs w:val="28"/>
          <w:u w:val="single"/>
        </w:rPr>
        <w:t>First Round Provisional</w:t>
      </w:r>
      <w:r>
        <w:rPr>
          <w:color w:val="000000"/>
          <w:sz w:val="28"/>
          <w:szCs w:val="28"/>
        </w:rPr>
        <w:t xml:space="preserve"> Post Graduate Diploma in Data </w:t>
      </w:r>
      <w:r>
        <w:rPr>
          <w:sz w:val="28"/>
          <w:szCs w:val="28"/>
        </w:rPr>
        <w:t>Science</w:t>
      </w:r>
      <w:r>
        <w:rPr>
          <w:b/>
          <w:color w:val="000000"/>
          <w:sz w:val="28"/>
          <w:szCs w:val="28"/>
          <w:u w:val="single"/>
        </w:rPr>
        <w:t xml:space="preserve"> Admission Allotment List,</w:t>
      </w:r>
      <w:r>
        <w:rPr>
          <w:color w:val="000000"/>
          <w:sz w:val="28"/>
          <w:szCs w:val="28"/>
        </w:rPr>
        <w:t xml:space="preserve"> will have to take admissions and confirm their seats by filling in on-line admission form and making payment of fees between </w:t>
      </w:r>
      <w:r>
        <w:rPr>
          <w:b/>
          <w:color w:val="000000"/>
          <w:sz w:val="28"/>
          <w:szCs w:val="28"/>
          <w:u w:val="single"/>
        </w:rPr>
        <w:t>Monday,7</w:t>
      </w:r>
      <w:r>
        <w:rPr>
          <w:b/>
          <w:color w:val="000000"/>
          <w:sz w:val="28"/>
          <w:szCs w:val="28"/>
          <w:u w:val="single"/>
          <w:vertAlign w:val="superscript"/>
        </w:rPr>
        <w:t>st</w:t>
      </w:r>
      <w:r>
        <w:rPr>
          <w:b/>
          <w:color w:val="000000"/>
          <w:sz w:val="28"/>
          <w:szCs w:val="28"/>
          <w:u w:val="single"/>
        </w:rPr>
        <w:t>August 2023 and Saturday, 12</w:t>
      </w:r>
      <w:r>
        <w:rPr>
          <w:b/>
          <w:color w:val="000000"/>
          <w:sz w:val="28"/>
          <w:szCs w:val="28"/>
          <w:u w:val="single"/>
          <w:vertAlign w:val="superscript"/>
        </w:rPr>
        <w:t>th</w:t>
      </w:r>
      <w:r>
        <w:rPr>
          <w:b/>
          <w:color w:val="000000"/>
          <w:sz w:val="28"/>
          <w:szCs w:val="28"/>
          <w:u w:val="single"/>
        </w:rPr>
        <w:t xml:space="preserve"> August 2023</w:t>
      </w:r>
      <w:r>
        <w:rPr>
          <w:color w:val="000000"/>
          <w:sz w:val="28"/>
          <w:szCs w:val="28"/>
        </w:rPr>
        <w:t>.</w:t>
      </w:r>
    </w:p>
    <w:p w14:paraId="254A769A" w14:textId="77777777" w:rsidR="00552CFB" w:rsidRDefault="00552CFB">
      <w:pPr>
        <w:pBdr>
          <w:top w:val="nil"/>
          <w:left w:val="nil"/>
          <w:bottom w:val="nil"/>
          <w:right w:val="nil"/>
          <w:between w:val="nil"/>
        </w:pBdr>
        <w:ind w:left="450" w:hanging="330"/>
        <w:jc w:val="both"/>
        <w:rPr>
          <w:color w:val="000000"/>
          <w:sz w:val="28"/>
          <w:szCs w:val="28"/>
        </w:rPr>
      </w:pPr>
    </w:p>
    <w:p w14:paraId="34B4AF8A" w14:textId="77777777" w:rsidR="00552C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  <w:tab w:val="left" w:pos="832"/>
          <w:tab w:val="left" w:pos="6660"/>
        </w:tabs>
        <w:spacing w:line="348" w:lineRule="auto"/>
        <w:ind w:left="450" w:right="482" w:hanging="3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Candidates</w:t>
      </w:r>
      <w:r>
        <w:rPr>
          <w:color w:val="000000"/>
          <w:sz w:val="28"/>
          <w:szCs w:val="28"/>
        </w:rPr>
        <w:t xml:space="preserve"> should also note </w:t>
      </w:r>
      <w:r>
        <w:rPr>
          <w:sz w:val="28"/>
          <w:szCs w:val="28"/>
        </w:rPr>
        <w:t>that they</w:t>
      </w:r>
      <w:r>
        <w:rPr>
          <w:color w:val="000000"/>
          <w:sz w:val="28"/>
          <w:szCs w:val="28"/>
        </w:rPr>
        <w:t xml:space="preserve"> will not have any claim on admission after the prescribed </w:t>
      </w:r>
      <w:r>
        <w:rPr>
          <w:b/>
          <w:color w:val="000000"/>
          <w:sz w:val="28"/>
          <w:szCs w:val="28"/>
          <w:u w:val="single"/>
        </w:rPr>
        <w:t>Date and Time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as per declared schedule.</w:t>
      </w:r>
    </w:p>
    <w:p w14:paraId="12BF0073" w14:textId="77777777" w:rsidR="00552CF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  <w:tab w:val="left" w:pos="832"/>
          <w:tab w:val="left" w:pos="6660"/>
        </w:tabs>
        <w:spacing w:line="348" w:lineRule="auto"/>
        <w:ind w:left="450" w:right="482" w:hanging="3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case of any query/doubts please feel free to contact </w:t>
      </w:r>
    </w:p>
    <w:p w14:paraId="448101E9" w14:textId="77777777" w:rsidR="00552CF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31"/>
          <w:tab w:val="left" w:pos="832"/>
          <w:tab w:val="left" w:pos="6660"/>
        </w:tabs>
        <w:spacing w:line="348" w:lineRule="auto"/>
        <w:ind w:left="450" w:right="482" w:hanging="33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Strictly between 11:00 am and 05:00 pm Monday to Saturday</w:t>
      </w:r>
    </w:p>
    <w:p w14:paraId="24332216" w14:textId="77777777" w:rsidR="00552CF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31"/>
          <w:tab w:val="left" w:pos="832"/>
          <w:tab w:val="left" w:pos="6660"/>
        </w:tabs>
        <w:spacing w:line="348" w:lineRule="auto"/>
        <w:ind w:left="450" w:right="482" w:hanging="330"/>
      </w:pPr>
      <w:r>
        <w:rPr>
          <w:color w:val="000000"/>
          <w:sz w:val="28"/>
          <w:szCs w:val="28"/>
        </w:rPr>
        <w:t xml:space="preserve">Email: </w:t>
      </w:r>
      <w:r>
        <w:rPr>
          <w:color w:val="000000"/>
          <w:sz w:val="32"/>
          <w:szCs w:val="32"/>
        </w:rPr>
        <w:t xml:space="preserve"> </w:t>
      </w:r>
      <w:r>
        <w:rPr>
          <w:sz w:val="25"/>
          <w:szCs w:val="25"/>
          <w:highlight w:val="white"/>
        </w:rPr>
        <w:t>hodcompsci@moderncollegepune.edu.in</w:t>
      </w:r>
      <w:r>
        <w:rPr>
          <w:sz w:val="32"/>
          <w:szCs w:val="32"/>
        </w:rPr>
        <w:t xml:space="preserve"> / </w:t>
      </w:r>
      <w:r>
        <w:rPr>
          <w:sz w:val="25"/>
          <w:szCs w:val="25"/>
        </w:rPr>
        <w:t>gohadcompsci@moderncollegepune.edu.in</w:t>
      </w:r>
    </w:p>
    <w:p w14:paraId="58AF62AF" w14:textId="77777777" w:rsidR="00552CF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31"/>
          <w:tab w:val="left" w:pos="457"/>
          <w:tab w:val="left" w:pos="6660"/>
        </w:tabs>
        <w:spacing w:line="348" w:lineRule="auto"/>
        <w:ind w:left="450" w:right="482" w:hanging="3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Contact: 020-25535927 / 020-25535102</w:t>
      </w:r>
    </w:p>
    <w:p w14:paraId="5B69B25B" w14:textId="77777777" w:rsidR="00552CFB" w:rsidRDefault="00000000">
      <w:pPr>
        <w:spacing w:line="230" w:lineRule="auto"/>
        <w:ind w:left="490" w:right="476"/>
        <w:jc w:val="both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Category Wise Seat Distribution</w:t>
      </w:r>
    </w:p>
    <w:tbl>
      <w:tblPr>
        <w:tblStyle w:val="a2"/>
        <w:tblW w:w="1208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1"/>
        <w:gridCol w:w="2843"/>
      </w:tblGrid>
      <w:tr w:rsidR="00552CFB" w14:paraId="7B47AFB9" w14:textId="77777777">
        <w:trPr>
          <w:cantSplit/>
          <w:trHeight w:val="70"/>
          <w:tblHeader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C44A6" w14:textId="77777777" w:rsidR="00552CFB" w:rsidRDefault="00552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tbl>
            <w:tblPr>
              <w:tblStyle w:val="a3"/>
              <w:tblW w:w="3015" w:type="dxa"/>
              <w:tblInd w:w="2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60"/>
              <w:gridCol w:w="1155"/>
            </w:tblGrid>
            <w:tr w:rsidR="00552CFB" w14:paraId="4E181A17" w14:textId="77777777">
              <w:trPr>
                <w:cantSplit/>
                <w:trHeight w:val="74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031243E3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Roster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6EC31C0D" w14:textId="77777777" w:rsidR="00552CFB" w:rsidRDefault="00552CFB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552CFB" w14:paraId="321E01AA" w14:textId="77777777">
              <w:trPr>
                <w:cantSplit/>
                <w:trHeight w:val="7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0DADBD26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5D3E17A5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13%</w:t>
                  </w:r>
                </w:p>
              </w:tc>
            </w:tr>
            <w:tr w:rsidR="00552CFB" w14:paraId="2146189B" w14:textId="77777777">
              <w:trPr>
                <w:cantSplit/>
                <w:trHeight w:val="29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44329FBD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6526EC5A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7%</w:t>
                  </w:r>
                </w:p>
              </w:tc>
            </w:tr>
            <w:tr w:rsidR="00552CFB" w14:paraId="791700B2" w14:textId="77777777">
              <w:trPr>
                <w:cantSplit/>
                <w:trHeight w:val="7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192AB8F8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VJNT-A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1706C096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3%</w:t>
                  </w:r>
                </w:p>
              </w:tc>
            </w:tr>
            <w:tr w:rsidR="00552CFB" w14:paraId="1977F424" w14:textId="77777777">
              <w:trPr>
                <w:cantSplit/>
                <w:trHeight w:val="7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0282B470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NT-B-1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6B50E542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2.50%</w:t>
                  </w:r>
                </w:p>
              </w:tc>
            </w:tr>
            <w:tr w:rsidR="00552CFB" w14:paraId="413CD267" w14:textId="77777777">
              <w:trPr>
                <w:cantSplit/>
                <w:trHeight w:val="7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29DDC77F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NT-C-2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3C3B1260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3.50%</w:t>
                  </w:r>
                </w:p>
              </w:tc>
            </w:tr>
            <w:tr w:rsidR="00552CFB" w14:paraId="76F1F4CE" w14:textId="77777777">
              <w:trPr>
                <w:cantSplit/>
                <w:trHeight w:val="7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556097FA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NT-D-3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75B3347F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2%</w:t>
                  </w:r>
                </w:p>
              </w:tc>
            </w:tr>
            <w:tr w:rsidR="00552CFB" w14:paraId="7DF21814" w14:textId="77777777">
              <w:trPr>
                <w:cantSplit/>
                <w:trHeight w:val="7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3B4968AA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SBC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0A4115E8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2%</w:t>
                  </w:r>
                </w:p>
              </w:tc>
            </w:tr>
            <w:tr w:rsidR="00552CFB" w14:paraId="5179556F" w14:textId="77777777">
              <w:trPr>
                <w:cantSplit/>
                <w:trHeight w:val="7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4B92BD50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OBC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57757E41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19%</w:t>
                  </w:r>
                </w:p>
              </w:tc>
            </w:tr>
            <w:tr w:rsidR="00552CFB" w14:paraId="5445292B" w14:textId="77777777">
              <w:trPr>
                <w:cantSplit/>
                <w:trHeight w:val="7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36CF6AA7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EWS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4E3B4EA7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10%</w:t>
                  </w:r>
                </w:p>
              </w:tc>
            </w:tr>
            <w:tr w:rsidR="00552CFB" w14:paraId="4833181F" w14:textId="77777777">
              <w:trPr>
                <w:cantSplit/>
                <w:trHeight w:val="70"/>
                <w:tblHeader/>
              </w:trPr>
              <w:tc>
                <w:tcPr>
                  <w:tcW w:w="1860" w:type="dxa"/>
                  <w:shd w:val="clear" w:color="auto" w:fill="auto"/>
                  <w:vAlign w:val="bottom"/>
                </w:tcPr>
                <w:p w14:paraId="7C4941EA" w14:textId="77777777" w:rsidR="00552CFB" w:rsidRDefault="00000000">
                  <w:pPr>
                    <w:widowControl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OPEN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14:paraId="2172B269" w14:textId="77777777" w:rsidR="00552CFB" w:rsidRDefault="00000000">
                  <w:pPr>
                    <w:widowControl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38%</w:t>
                  </w:r>
                </w:p>
              </w:tc>
            </w:tr>
          </w:tbl>
          <w:p w14:paraId="6B313D05" w14:textId="77777777" w:rsidR="00552CFB" w:rsidRDefault="00552CFB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EC7E6" w14:textId="77777777" w:rsidR="00552CFB" w:rsidRDefault="00552CFB">
            <w:pPr>
              <w:widowControl/>
              <w:jc w:val="righ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52CFB" w14:paraId="26EA05E3" w14:textId="77777777">
        <w:trPr>
          <w:cantSplit/>
          <w:trHeight w:val="70"/>
          <w:tblHeader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D3F00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6A0F7" w14:textId="77777777" w:rsidR="00552CFB" w:rsidRDefault="00552CFB">
            <w:pPr>
              <w:widowControl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2CFB" w14:paraId="2C4605F6" w14:textId="77777777">
        <w:trPr>
          <w:cantSplit/>
          <w:trHeight w:val="70"/>
          <w:tblHeader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AD5A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7585E" w14:textId="77777777" w:rsidR="00552CFB" w:rsidRDefault="00552CFB">
            <w:pPr>
              <w:widowControl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2CFB" w14:paraId="77D32689" w14:textId="77777777">
        <w:trPr>
          <w:cantSplit/>
          <w:trHeight w:val="70"/>
          <w:tblHeader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F72EE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8CFA8" w14:textId="77777777" w:rsidR="00552CFB" w:rsidRDefault="00552CFB">
            <w:pPr>
              <w:widowControl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2CFB" w14:paraId="5631487B" w14:textId="77777777">
        <w:trPr>
          <w:cantSplit/>
          <w:trHeight w:val="70"/>
          <w:tblHeader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A530C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41D0E82C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0667C0B8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9196D" w14:textId="77777777" w:rsidR="00552CFB" w:rsidRDefault="00552CFB">
            <w:pPr>
              <w:widowControl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2CFB" w14:paraId="5D03FCBC" w14:textId="77777777">
        <w:trPr>
          <w:cantSplit/>
          <w:trHeight w:val="70"/>
          <w:tblHeader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68760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44EE8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2CFB" w14:paraId="62CE3F86" w14:textId="77777777">
        <w:trPr>
          <w:cantSplit/>
          <w:trHeight w:val="70"/>
          <w:tblHeader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3AC0F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CADA5" w14:textId="77777777" w:rsidR="00552CFB" w:rsidRDefault="00552CFB">
            <w:pPr>
              <w:widowControl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2CFB" w14:paraId="49FC6109" w14:textId="77777777">
        <w:trPr>
          <w:cantSplit/>
          <w:trHeight w:val="70"/>
          <w:tblHeader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7D471" w14:textId="77777777" w:rsidR="00552CFB" w:rsidRDefault="00552CF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DC7F2" w14:textId="77777777" w:rsidR="00552CFB" w:rsidRDefault="00552CFB">
            <w:pPr>
              <w:widowControl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223731A" w14:textId="77777777" w:rsidR="00552CF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24"/>
        </w:tabs>
        <w:ind w:left="4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Vice Principal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Principal</w:t>
      </w:r>
      <w:proofErr w:type="spellEnd"/>
    </w:p>
    <w:sectPr w:rsidR="00552CFB">
      <w:pgSz w:w="11907" w:h="16840"/>
      <w:pgMar w:top="227" w:right="1718" w:bottom="238" w:left="18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ED7"/>
    <w:multiLevelType w:val="multilevel"/>
    <w:tmpl w:val="42DC8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22756"/>
    <w:multiLevelType w:val="multilevel"/>
    <w:tmpl w:val="7918F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927225"/>
    <w:multiLevelType w:val="multilevel"/>
    <w:tmpl w:val="7D9AD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B7187"/>
    <w:multiLevelType w:val="multilevel"/>
    <w:tmpl w:val="1FAC734E"/>
    <w:lvl w:ilvl="0">
      <w:start w:val="1"/>
      <w:numFmt w:val="bullet"/>
      <w:lvlText w:val="●"/>
      <w:lvlJc w:val="left"/>
      <w:pPr>
        <w:ind w:left="891" w:hanging="341"/>
      </w:pPr>
      <w:rPr>
        <w:rFonts w:ascii="Noto Sans Symbols" w:eastAsia="Noto Sans Symbols" w:hAnsi="Noto Sans Symbols" w:cs="Noto Sans Symbols"/>
        <w:sz w:val="30"/>
        <w:szCs w:val="30"/>
      </w:rPr>
    </w:lvl>
    <w:lvl w:ilvl="1">
      <w:start w:val="1"/>
      <w:numFmt w:val="bullet"/>
      <w:lvlText w:val=""/>
      <w:lvlJc w:val="left"/>
      <w:pPr>
        <w:ind w:left="1169" w:hanging="339"/>
      </w:pPr>
    </w:lvl>
    <w:lvl w:ilvl="2">
      <w:start w:val="1"/>
      <w:numFmt w:val="bullet"/>
      <w:lvlText w:val="•"/>
      <w:lvlJc w:val="left"/>
      <w:pPr>
        <w:ind w:left="2008" w:hanging="339"/>
      </w:pPr>
    </w:lvl>
    <w:lvl w:ilvl="3">
      <w:start w:val="1"/>
      <w:numFmt w:val="bullet"/>
      <w:lvlText w:val="•"/>
      <w:lvlJc w:val="left"/>
      <w:pPr>
        <w:ind w:left="2857" w:hanging="339"/>
      </w:pPr>
    </w:lvl>
    <w:lvl w:ilvl="4">
      <w:start w:val="1"/>
      <w:numFmt w:val="bullet"/>
      <w:lvlText w:val="•"/>
      <w:lvlJc w:val="left"/>
      <w:pPr>
        <w:ind w:left="3706" w:hanging="338"/>
      </w:pPr>
    </w:lvl>
    <w:lvl w:ilvl="5">
      <w:start w:val="1"/>
      <w:numFmt w:val="bullet"/>
      <w:lvlText w:val="•"/>
      <w:lvlJc w:val="left"/>
      <w:pPr>
        <w:ind w:left="4555" w:hanging="339"/>
      </w:pPr>
    </w:lvl>
    <w:lvl w:ilvl="6">
      <w:start w:val="1"/>
      <w:numFmt w:val="bullet"/>
      <w:lvlText w:val="•"/>
      <w:lvlJc w:val="left"/>
      <w:pPr>
        <w:ind w:left="5404" w:hanging="339"/>
      </w:pPr>
    </w:lvl>
    <w:lvl w:ilvl="7">
      <w:start w:val="1"/>
      <w:numFmt w:val="bullet"/>
      <w:lvlText w:val="•"/>
      <w:lvlJc w:val="left"/>
      <w:pPr>
        <w:ind w:left="6253" w:hanging="339"/>
      </w:pPr>
    </w:lvl>
    <w:lvl w:ilvl="8">
      <w:start w:val="1"/>
      <w:numFmt w:val="bullet"/>
      <w:lvlText w:val="•"/>
      <w:lvlJc w:val="left"/>
      <w:pPr>
        <w:ind w:left="7102" w:hanging="337"/>
      </w:pPr>
    </w:lvl>
  </w:abstractNum>
  <w:abstractNum w:abstractNumId="4" w15:restartNumberingAfterBreak="0">
    <w:nsid w:val="6EDB0E03"/>
    <w:multiLevelType w:val="multilevel"/>
    <w:tmpl w:val="9BD2331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39134986">
    <w:abstractNumId w:val="2"/>
  </w:num>
  <w:num w:numId="2" w16cid:durableId="99764746">
    <w:abstractNumId w:val="3"/>
  </w:num>
  <w:num w:numId="3" w16cid:durableId="1965693601">
    <w:abstractNumId w:val="0"/>
  </w:num>
  <w:num w:numId="4" w16cid:durableId="1894928524">
    <w:abstractNumId w:val="1"/>
  </w:num>
  <w:num w:numId="5" w16cid:durableId="77648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FB"/>
    <w:rsid w:val="00316B98"/>
    <w:rsid w:val="005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941A"/>
  <w15:docId w15:val="{EE54C4CF-7911-4AA6-8FF6-34CB198D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E9"/>
  </w:style>
  <w:style w:type="paragraph" w:styleId="Heading1">
    <w:name w:val="heading 1"/>
    <w:basedOn w:val="Normal"/>
    <w:uiPriority w:val="9"/>
    <w:qFormat/>
    <w:rsid w:val="003050F1"/>
    <w:pPr>
      <w:ind w:left="1517"/>
      <w:outlineLvl w:val="0"/>
    </w:pPr>
    <w:rPr>
      <w:b/>
      <w:bCs/>
      <w:sz w:val="30"/>
      <w:szCs w:val="3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9C7D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9C7D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9C7D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9C7DF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9C7D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9C7DF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C7DFB"/>
  </w:style>
  <w:style w:type="paragraph" w:styleId="BodyText">
    <w:name w:val="Body Text"/>
    <w:basedOn w:val="Normal"/>
    <w:uiPriority w:val="1"/>
    <w:qFormat/>
    <w:rsid w:val="003050F1"/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3050F1"/>
    <w:pPr>
      <w:ind w:left="831" w:hanging="341"/>
    </w:pPr>
  </w:style>
  <w:style w:type="paragraph" w:customStyle="1" w:styleId="TableParagraph">
    <w:name w:val="Table Paragraph"/>
    <w:basedOn w:val="Normal"/>
    <w:uiPriority w:val="1"/>
    <w:qFormat/>
    <w:rsid w:val="003050F1"/>
    <w:pPr>
      <w:ind w:left="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E86"/>
    <w:rPr>
      <w:color w:val="0000FF"/>
      <w:u w:val="single"/>
    </w:rPr>
  </w:style>
  <w:style w:type="table" w:styleId="TableGrid">
    <w:name w:val="Table Grid"/>
    <w:basedOn w:val="TableNormal"/>
    <w:uiPriority w:val="59"/>
    <w:rsid w:val="00EF1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7D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C7DF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C7DFB"/>
    <w:tblPr>
      <w:tblStyleRowBandSize w:val="1"/>
      <w:tblStyleColBandSize w:val="1"/>
    </w:tblPr>
  </w:style>
  <w:style w:type="character" w:styleId="HTMLCite">
    <w:name w:val="HTML Cite"/>
    <w:basedOn w:val="DefaultParagraphFont"/>
    <w:uiPriority w:val="99"/>
    <w:semiHidden/>
    <w:unhideWhenUsed/>
    <w:rsid w:val="00A96A9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14C80"/>
    <w:rPr>
      <w:color w:val="800080" w:themeColor="followedHyperlink"/>
      <w:u w:val="single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s.vriddhionlin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VEyiUxTPRA4a6G2tvk93eTBptIRCIdjI/edit?usp=drive_link&amp;ouid=110131505735468607843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derncollegepune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bm13KpVuhpvatyKsDiZMsAsWg==">CgMxLjAyDmguc3htaGJwNjkwdXE2OAByITFIQzQycmZHVTk4YXZWV29TWURPck1XMFIxU3hIbHdXTQ==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ankitaathavale16@outlook.com</cp:lastModifiedBy>
  <cp:revision>2</cp:revision>
  <dcterms:created xsi:type="dcterms:W3CDTF">2023-07-17T07:52:00Z</dcterms:created>
  <dcterms:modified xsi:type="dcterms:W3CDTF">2023-08-05T08:46:00Z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2017-05-26T00:00:00Z</vt:filetime>
  </property>
</Properties>
</file>